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393DB0" w:rsidRPr="00393DB0" w:rsidTr="008D4F75">
        <w:trPr>
          <w:trHeight w:val="23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DB0" w:rsidRPr="00393DB0" w:rsidRDefault="00393DB0" w:rsidP="0039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393DB0" w:rsidRPr="00393DB0" w:rsidRDefault="00393DB0" w:rsidP="0039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села Амзя</w:t>
            </w:r>
          </w:p>
          <w:p w:rsidR="00393DB0" w:rsidRPr="00393DB0" w:rsidRDefault="00393DB0" w:rsidP="00393D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ноября 2020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Pr="0039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1109</w:t>
            </w:r>
          </w:p>
        </w:tc>
      </w:tr>
    </w:tbl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56"/>
          <w:szCs w:val="5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56"/>
          <w:szCs w:val="5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64"/>
          <w:szCs w:val="64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3DB0">
        <w:rPr>
          <w:rFonts w:ascii="Times New Roman" w:eastAsia="Calibri" w:hAnsi="Times New Roman" w:cs="Times New Roman"/>
          <w:b/>
          <w:bCs/>
          <w:sz w:val="32"/>
          <w:szCs w:val="32"/>
        </w:rPr>
        <w:t>СРЕДНЕСРОЧНАЯ ПРОГРАММА РАЗВИТИЯ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общеобразовательного автономного учреждения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села Амзя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2020-2021 годы.</w:t>
      </w:r>
    </w:p>
    <w:p w:rsidR="00393DB0" w:rsidRPr="00393DB0" w:rsidRDefault="00393DB0" w:rsidP="00393DB0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393DB0" w:rsidRPr="00393DB0" w:rsidRDefault="00393DB0" w:rsidP="00393DB0">
      <w:pPr>
        <w:spacing w:after="0"/>
        <w:jc w:val="center"/>
        <w:rPr>
          <w:rFonts w:ascii="Bodoni MT Black" w:eastAsia="Times New Roman" w:hAnsi="Bodoni MT Black" w:cs="Times New Roman"/>
          <w:b/>
          <w:caps/>
          <w:color w:val="000000"/>
          <w:sz w:val="32"/>
          <w:szCs w:val="32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393DB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ab/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393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BDA3B" wp14:editId="611FF674">
                <wp:simplePos x="0" y="0"/>
                <wp:positionH relativeFrom="column">
                  <wp:posOffset>3339465</wp:posOffset>
                </wp:positionH>
                <wp:positionV relativeFrom="paragraph">
                  <wp:posOffset>70485</wp:posOffset>
                </wp:positionV>
                <wp:extent cx="2997835" cy="1076325"/>
                <wp:effectExtent l="0" t="0" r="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B0" w:rsidRPr="00393DB0" w:rsidRDefault="00393DB0" w:rsidP="00393D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93DB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Принята на заседании педагогического совета</w:t>
                            </w:r>
                          </w:p>
                          <w:p w:rsidR="00393DB0" w:rsidRPr="00393DB0" w:rsidRDefault="00393DB0" w:rsidP="00393D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93DB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МОАУ СОШ села Амзя</w:t>
                            </w:r>
                          </w:p>
                          <w:p w:rsidR="00393DB0" w:rsidRPr="00393DB0" w:rsidRDefault="00393DB0" w:rsidP="00393D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DB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протокол от </w:t>
                            </w:r>
                            <w:r w:rsidRPr="00393DB0">
                              <w:rPr>
                                <w:rFonts w:ascii="Times New Roman" w:hAnsi="Times New Roman" w:cs="Times New Roman"/>
                              </w:rPr>
                              <w:t>30 ноября 2020г.№ 5</w:t>
                            </w:r>
                          </w:p>
                          <w:p w:rsidR="00393DB0" w:rsidRDefault="00393DB0" w:rsidP="0039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DA3B" id="Прямоугольник 29" o:spid="_x0000_s1026" style="position:absolute;left:0;text-align:left;margin-left:262.95pt;margin-top:5.55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" stroked="f">
                <v:textbox>
                  <w:txbxContent>
                    <w:p w:rsidR="00393DB0" w:rsidRPr="00393DB0" w:rsidRDefault="00393DB0" w:rsidP="00393D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93DB0">
                        <w:rPr>
                          <w:rFonts w:ascii="Times New Roman" w:hAnsi="Times New Roman" w:cs="Times New Roman"/>
                          <w:color w:val="000000"/>
                        </w:rPr>
                        <w:t>Принята на заседании педагогического совета</w:t>
                      </w:r>
                    </w:p>
                    <w:p w:rsidR="00393DB0" w:rsidRPr="00393DB0" w:rsidRDefault="00393DB0" w:rsidP="00393D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93DB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МОАУ СОШ села Амзя</w:t>
                      </w:r>
                    </w:p>
                    <w:p w:rsidR="00393DB0" w:rsidRPr="00393DB0" w:rsidRDefault="00393DB0" w:rsidP="00393D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93DB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протокол от </w:t>
                      </w:r>
                      <w:r w:rsidRPr="00393DB0">
                        <w:rPr>
                          <w:rFonts w:ascii="Times New Roman" w:hAnsi="Times New Roman" w:cs="Times New Roman"/>
                        </w:rPr>
                        <w:t>30 ноября 2020г.№ 5</w:t>
                      </w:r>
                    </w:p>
                    <w:p w:rsidR="00393DB0" w:rsidRDefault="00393DB0" w:rsidP="00393DB0"/>
                  </w:txbxContent>
                </v:textbox>
              </v:rect>
            </w:pict>
          </mc:Fallback>
        </mc:AlternateContent>
      </w:r>
      <w:r w:rsidRPr="00393DB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               </w:t>
      </w: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393DB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                                                                                      </w:t>
      </w:r>
    </w:p>
    <w:p w:rsidR="00393DB0" w:rsidRPr="00393DB0" w:rsidRDefault="00393DB0" w:rsidP="00393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393DB0" w:rsidRPr="00393DB0" w:rsidRDefault="00393DB0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93DB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Нефтекамск – 2020</w:t>
      </w:r>
    </w:p>
    <w:p w:rsidR="00393DB0" w:rsidRDefault="00393DB0" w:rsidP="0088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73" w:rsidRPr="00885673" w:rsidRDefault="00524B09" w:rsidP="0088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  <w:r w:rsidR="00885673" w:rsidRPr="0088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Среднесрочной программы</w:t>
      </w:r>
      <w:r w:rsidR="001B6BC5" w:rsidRPr="0088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</w:p>
    <w:p w:rsidR="00525C50" w:rsidRPr="00885673" w:rsidRDefault="00885673" w:rsidP="0088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МОАУ СОШ села Амзя</w:t>
      </w:r>
    </w:p>
    <w:tbl>
      <w:tblPr>
        <w:tblpPr w:leftFromText="180" w:rightFromText="180" w:horzAnchor="margin" w:tblpY="65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113"/>
        <w:gridCol w:w="7796"/>
      </w:tblGrid>
      <w:tr w:rsidR="00525C50" w:rsidRPr="00D20D30" w:rsidTr="004A2737">
        <w:tc>
          <w:tcPr>
            <w:tcW w:w="2122" w:type="dxa"/>
            <w:gridSpan w:val="2"/>
          </w:tcPr>
          <w:p w:rsidR="00525C50" w:rsidRPr="00D20D30" w:rsidRDefault="00525C50" w:rsidP="0052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</w:t>
            </w:r>
          </w:p>
          <w:p w:rsidR="00525C50" w:rsidRPr="00D20D30" w:rsidRDefault="00525C50" w:rsidP="0052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796" w:type="dxa"/>
          </w:tcPr>
          <w:p w:rsidR="00525C50" w:rsidRPr="00D20D30" w:rsidRDefault="00885673" w:rsidP="0088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программа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0061A6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общеобразовательного </w:t>
            </w:r>
            <w:r w:rsidR="000061A6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средняя общеобразовательная школа села </w:t>
            </w:r>
            <w:proofErr w:type="gramStart"/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Амзя </w:t>
            </w:r>
            <w:r w:rsidR="00705F7C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705F7C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1A6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C50"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525C50" w:rsidRPr="00D20D30" w:rsidTr="00885673">
        <w:trPr>
          <w:gridBefore w:val="1"/>
          <w:wBefore w:w="9" w:type="dxa"/>
          <w:trHeight w:val="716"/>
        </w:trPr>
        <w:tc>
          <w:tcPr>
            <w:tcW w:w="2113" w:type="dxa"/>
          </w:tcPr>
          <w:p w:rsidR="00525C50" w:rsidRPr="00D20D30" w:rsidRDefault="00525C50" w:rsidP="002668E4">
            <w:pPr>
              <w:pStyle w:val="Default"/>
              <w:rPr>
                <w:b/>
                <w:bCs/>
              </w:rPr>
            </w:pPr>
            <w:r w:rsidRPr="00D20D30">
              <w:rPr>
                <w:b/>
                <w:color w:val="auto"/>
              </w:rPr>
              <w:t xml:space="preserve">Цель </w:t>
            </w:r>
          </w:p>
        </w:tc>
        <w:tc>
          <w:tcPr>
            <w:tcW w:w="7796" w:type="dxa"/>
          </w:tcPr>
          <w:p w:rsidR="00525C50" w:rsidRPr="00D20D30" w:rsidRDefault="002668E4" w:rsidP="008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модернизaция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нaпрaвленнaя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доcтижение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</w:t>
            </w:r>
            <w:r w:rsidR="00885673">
              <w:rPr>
                <w:rFonts w:ascii="Times New Roman" w:hAnsi="Times New Roman" w:cs="Times New Roman"/>
                <w:sz w:val="24"/>
                <w:szCs w:val="24"/>
              </w:rPr>
              <w:t>ременного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451" w:rsidRPr="00D20D30" w:rsidTr="004A2737">
        <w:trPr>
          <w:gridBefore w:val="1"/>
          <w:wBefore w:w="9" w:type="dxa"/>
          <w:trHeight w:val="1258"/>
        </w:trPr>
        <w:tc>
          <w:tcPr>
            <w:tcW w:w="2113" w:type="dxa"/>
          </w:tcPr>
          <w:p w:rsidR="001C4451" w:rsidRPr="00D20D30" w:rsidRDefault="001C4451" w:rsidP="001C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реализации программы развития на основе проектного подхода</w:t>
            </w:r>
          </w:p>
          <w:p w:rsidR="001C4451" w:rsidRPr="00D20D30" w:rsidRDefault="001C4451" w:rsidP="001C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51" w:rsidRPr="00D20D30" w:rsidRDefault="001C4451" w:rsidP="001C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фaкторов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влияющих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обоcновaнных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упрaвленчеcких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решений; 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кaдров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информaционно-методичеcкого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проcтрaнcтвa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cпоcобcтвующего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cовершенcтвовaнию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мacтерcтвa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4.Cоздaние единой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диaгноcтики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преподaвaния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cоответcтвия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оргaнизaции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нормaтивным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требовaниям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cоциaльным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ожидaниям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5.Поcтроение учебной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деятельноcти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учетом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индивидуaльных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пcихологичеcких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физиологичеcких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оcобенноcтей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ориентaцией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результaты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Cовершенcтвовaние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обучение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7.Cоздaние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cохрaнения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пcихичеcкого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повышение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aдaптивных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возможноcтей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личноcти</w:t>
            </w:r>
            <w:proofErr w:type="spellEnd"/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cотрудничеcтвa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cемьями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формировaние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aктивной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родителей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учacтников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51" w:rsidRPr="00D20D30" w:rsidRDefault="001C4451" w:rsidP="001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9.Повышение уровня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мaтериaльно-техничеcкой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бaзы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рaзвитие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инфрacтруктуру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4451" w:rsidRPr="00885673" w:rsidRDefault="001C4451" w:rsidP="008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5673">
              <w:rPr>
                <w:rFonts w:ascii="Times New Roman" w:hAnsi="Times New Roman" w:cs="Times New Roman"/>
                <w:sz w:val="24"/>
                <w:szCs w:val="24"/>
              </w:rPr>
              <w:t>aзвитие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cетевого</w:t>
            </w:r>
            <w:proofErr w:type="spellEnd"/>
            <w:r w:rsidR="008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673">
              <w:rPr>
                <w:rFonts w:ascii="Times New Roman" w:hAnsi="Times New Roman" w:cs="Times New Roman"/>
                <w:sz w:val="24"/>
                <w:szCs w:val="24"/>
              </w:rPr>
              <w:t>взaимодейcтвия</w:t>
            </w:r>
            <w:proofErr w:type="spellEnd"/>
          </w:p>
        </w:tc>
      </w:tr>
      <w:tr w:rsidR="0013048A" w:rsidRPr="00D20D30" w:rsidTr="004A2737">
        <w:trPr>
          <w:gridBefore w:val="1"/>
          <w:wBefore w:w="9" w:type="dxa"/>
          <w:trHeight w:val="1258"/>
        </w:trPr>
        <w:tc>
          <w:tcPr>
            <w:tcW w:w="2113" w:type="dxa"/>
          </w:tcPr>
          <w:p w:rsidR="0013048A" w:rsidRPr="00D20D30" w:rsidRDefault="00505977" w:rsidP="002668E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Целевые индикаторы и показатели программы</w:t>
            </w:r>
          </w:p>
        </w:tc>
        <w:tc>
          <w:tcPr>
            <w:tcW w:w="7796" w:type="dxa"/>
          </w:tcPr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инфраструктура и организация образовательной деятельности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оснащение 100% кабинетов в соответствии с требованиями ФГОС общего образования;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не менее 100 % учебных кабинетов к локальной сети школы и к Интернет-ресурсам;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- 100 % педагогов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инновационным  технологиям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- 100% обеспеченность специалистами и педагогами для организации службы сопровождения детей с ОВЗ;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-переход на федеральные государственные образовательные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стандарты  второго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на всех ступенях обучения, ФГОС с ОВЗ;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- 100% обучающихся охвачены доступной удовлетворяющей потребностям внеурочной деятельностью;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- 100% обучающихся обеспечены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необходимыми  условиями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физкультурой и спортом;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-успешная реализация инклюзивного образования в школе;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- 80 % учащихся школы включены в исследовательскую и проектную деятельность; 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- 100% заполнение электронных журналов учителями-предметниками;</w:t>
            </w:r>
          </w:p>
          <w:p w:rsidR="004A2737" w:rsidRPr="00D20D30" w:rsidRDefault="004A2737" w:rsidP="004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инновaционных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положительнaя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динaмикa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кaчеcтвенных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покaзaтелей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-совершенствование системы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информaционно-обрaзовaтельной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737" w:rsidRPr="00D20D30" w:rsidRDefault="004A2737" w:rsidP="004A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  <w:p w:rsidR="0013048A" w:rsidRPr="00D20D30" w:rsidRDefault="0013048A" w:rsidP="002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C0" w:rsidRPr="00D20D30" w:rsidTr="004A2737">
        <w:trPr>
          <w:gridBefore w:val="1"/>
          <w:wBefore w:w="9" w:type="dxa"/>
          <w:trHeight w:val="1258"/>
        </w:trPr>
        <w:tc>
          <w:tcPr>
            <w:tcW w:w="2113" w:type="dxa"/>
          </w:tcPr>
          <w:p w:rsidR="003D59C0" w:rsidRDefault="003D59C0" w:rsidP="002668E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Методы сбора и обработки информации</w:t>
            </w:r>
          </w:p>
        </w:tc>
        <w:tc>
          <w:tcPr>
            <w:tcW w:w="7796" w:type="dxa"/>
          </w:tcPr>
          <w:p w:rsidR="003D59C0" w:rsidRDefault="003D59C0" w:rsidP="003D5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учителя предметника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D59C0" w:rsidRPr="003D59C0" w:rsidRDefault="003D59C0" w:rsidP="003D5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иагностические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аботы,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иагностические карты, аналитические справки, </w:t>
            </w:r>
            <w:proofErr w:type="spellStart"/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  <w:p w:rsidR="003D59C0" w:rsidRDefault="003D59C0" w:rsidP="003D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ортфолио, индивидуальные карты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беседы, решение проблемных ситуаций.</w:t>
            </w:r>
          </w:p>
          <w:p w:rsidR="003D59C0" w:rsidRPr="003D59C0" w:rsidRDefault="003D59C0" w:rsidP="003D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арта здоровья</w:t>
            </w:r>
          </w:p>
          <w:p w:rsidR="003D59C0" w:rsidRDefault="003D59C0" w:rsidP="003D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-анализ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актирование, сбор информации, </w:t>
            </w:r>
          </w:p>
          <w:p w:rsidR="003D59C0" w:rsidRPr="00D20D30" w:rsidRDefault="003D59C0" w:rsidP="003D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D59C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5C50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525C50" w:rsidRPr="00D20D30" w:rsidRDefault="00525C50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574032">
              <w:rPr>
                <w:rFonts w:ascii="Times New Roman" w:hAnsi="Times New Roman" w:cs="Times New Roman"/>
                <w:b/>
                <w:sz w:val="24"/>
                <w:szCs w:val="24"/>
              </w:rPr>
              <w:t>и этапы реализации программы</w:t>
            </w:r>
          </w:p>
        </w:tc>
        <w:tc>
          <w:tcPr>
            <w:tcW w:w="7796" w:type="dxa"/>
          </w:tcPr>
          <w:p w:rsidR="00525C50" w:rsidRDefault="003D59C0" w:rsidP="00525C50">
            <w:pPr>
              <w:pStyle w:val="Default"/>
              <w:jc w:val="both"/>
            </w:pPr>
            <w:r>
              <w:t>2020-2021</w:t>
            </w:r>
            <w:r w:rsidR="00525C50" w:rsidRPr="00D20D30">
              <w:t xml:space="preserve"> годы</w:t>
            </w:r>
          </w:p>
          <w:p w:rsidR="00574032" w:rsidRDefault="00574032" w:rsidP="00525C50">
            <w:pPr>
              <w:pStyle w:val="Default"/>
              <w:jc w:val="both"/>
            </w:pPr>
            <w:r w:rsidRPr="00D20D30">
              <w:t xml:space="preserve">1 </w:t>
            </w:r>
            <w:proofErr w:type="spellStart"/>
            <w:r w:rsidRPr="00D20D30">
              <w:t>этaп</w:t>
            </w:r>
            <w:proofErr w:type="spellEnd"/>
            <w:r w:rsidRPr="00D20D30">
              <w:t xml:space="preserve"> </w:t>
            </w:r>
            <w:r>
              <w:t>–</w:t>
            </w:r>
            <w:r w:rsidRPr="00D20D30">
              <w:t xml:space="preserve"> </w:t>
            </w:r>
            <w:proofErr w:type="spellStart"/>
            <w:r w:rsidRPr="00D20D30">
              <w:t>aнaлитикопроектный</w:t>
            </w:r>
            <w:proofErr w:type="spellEnd"/>
            <w:r>
              <w:t>,</w:t>
            </w:r>
          </w:p>
          <w:p w:rsidR="00574032" w:rsidRDefault="00574032" w:rsidP="00525C50">
            <w:pPr>
              <w:pStyle w:val="Default"/>
              <w:jc w:val="both"/>
            </w:pPr>
            <w:r w:rsidRPr="00D20D30">
              <w:t xml:space="preserve">2 </w:t>
            </w:r>
            <w:proofErr w:type="spellStart"/>
            <w:r w:rsidRPr="00D20D30">
              <w:t>этaп-оcновной</w:t>
            </w:r>
            <w:proofErr w:type="spellEnd"/>
            <w:r>
              <w:t>,</w:t>
            </w:r>
          </w:p>
          <w:p w:rsidR="00574032" w:rsidRPr="00D20D30" w:rsidRDefault="00574032" w:rsidP="00525C50">
            <w:pPr>
              <w:pStyle w:val="Default"/>
              <w:jc w:val="both"/>
            </w:pPr>
            <w:r>
              <w:t>3 этап - заключительный</w:t>
            </w:r>
          </w:p>
        </w:tc>
      </w:tr>
      <w:tr w:rsidR="00951FA9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951FA9" w:rsidRPr="00D20D30" w:rsidRDefault="00951FA9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оложительнaя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динaмикa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кaчеcтвенных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покaзaтелей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673" w:rsidRPr="00D20D30" w:rsidRDefault="00885673" w:rsidP="00885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информaционно-обрaзовaтельной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FA9" w:rsidRDefault="00885673" w:rsidP="00885673">
            <w:pPr>
              <w:pStyle w:val="Default"/>
              <w:jc w:val="both"/>
            </w:pPr>
            <w:r>
              <w:t>- С</w:t>
            </w:r>
            <w:r w:rsidRPr="00D20D30">
              <w:t>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</w:t>
            </w:r>
          </w:p>
        </w:tc>
      </w:tr>
      <w:tr w:rsidR="00885673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885673" w:rsidRDefault="00885673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Исполнителя </w:t>
            </w:r>
          </w:p>
        </w:tc>
        <w:tc>
          <w:tcPr>
            <w:tcW w:w="7796" w:type="dxa"/>
          </w:tcPr>
          <w:p w:rsidR="00885673" w:rsidRPr="00D20D30" w:rsidRDefault="00885673" w:rsidP="0088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коллектив школы, совет родителей (законных представителей), ученический совет</w:t>
            </w:r>
          </w:p>
        </w:tc>
      </w:tr>
      <w:tr w:rsidR="00885673" w:rsidRPr="00D20D30" w:rsidTr="004A2737">
        <w:trPr>
          <w:gridBefore w:val="1"/>
          <w:wBefore w:w="9" w:type="dxa"/>
          <w:trHeight w:val="887"/>
        </w:trPr>
        <w:tc>
          <w:tcPr>
            <w:tcW w:w="2113" w:type="dxa"/>
          </w:tcPr>
          <w:p w:rsidR="00885673" w:rsidRDefault="00885673" w:rsidP="0057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796" w:type="dxa"/>
          </w:tcPr>
          <w:p w:rsidR="00885673" w:rsidRDefault="00885673" w:rsidP="0088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развития ОО</w:t>
            </w: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лежит на руководителе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Он является организатором всей работы по данному направлению. Координаторами мероприятий по решению основных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заместители директора</w:t>
            </w:r>
          </w:p>
        </w:tc>
      </w:tr>
    </w:tbl>
    <w:p w:rsidR="00D20D30" w:rsidRDefault="00D20D30" w:rsidP="0095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73" w:rsidRPr="00D20D30" w:rsidRDefault="00885673" w:rsidP="0095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DB0" w:rsidRDefault="00393DB0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73" w:rsidRDefault="00885673" w:rsidP="00885673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F7C" w:rsidRPr="00D20D30" w:rsidRDefault="00885673" w:rsidP="008856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цель</w:t>
      </w:r>
      <w:r w:rsidR="00705F7C" w:rsidRPr="00D20D30">
        <w:rPr>
          <w:rFonts w:ascii="Times New Roman" w:hAnsi="Times New Roman"/>
          <w:b/>
          <w:sz w:val="24"/>
          <w:szCs w:val="24"/>
        </w:rPr>
        <w:t xml:space="preserve"> и задачи </w:t>
      </w:r>
      <w:r>
        <w:rPr>
          <w:rFonts w:ascii="Times New Roman" w:hAnsi="Times New Roman"/>
          <w:b/>
          <w:sz w:val="24"/>
          <w:szCs w:val="24"/>
        </w:rPr>
        <w:t xml:space="preserve">Среднесрочной </w:t>
      </w:r>
      <w:r w:rsidR="00705F7C" w:rsidRPr="00D20D30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>, сроки и этапы ее развития, перечень целевых индикаторов и показателей, отражающих ход ее выполнения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модернизaция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школьной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cреды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нaпрaвленнaя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доcтижение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Зaдaчи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: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1.Выявление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фaкторов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влияющих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принятие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обоcновaнных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упрaвленчеcких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решений;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2.Повышение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педaгогичеcких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кaдров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необходимого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обеcпечения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Cоздaние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информaционно-методичеcкого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проcтрaнcтвa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cпоcобcтвующего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cовершенcтвовaнию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мacтерcтвa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педaгогов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4.Cоздaние единой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диaгноcтики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контроля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преподaвaния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cоответcтвия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оргaнизaции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процеcca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нормaтивным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требовaниям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cоциaльным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ожидaниям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5.Поcтроение учебной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воcпитaтельной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деятельноcти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учетом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индивидуaльных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возрacтных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пcихологичеcких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физиологичеcких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оcобенноcтей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ориентaцией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результaты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Cовершенcтвовaние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профильного обучение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7.Cоздaние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cохрaнения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пcихичеcкого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здоровья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через повышение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aдaптивных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возможноcтей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личноcти</w:t>
      </w:r>
      <w:proofErr w:type="spellEnd"/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обеcпечение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cотрудничеcтвa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cемьями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формировaние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aктивной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позиции родителей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учacтников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процеcca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9.Повышение уровня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мaтериaльно-техничеcкой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бaзы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инфрacтруктуру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школьного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cетевого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взaимодейcтвия</w:t>
      </w:r>
      <w:proofErr w:type="spellEnd"/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CED" w:rsidRDefault="001C4CED" w:rsidP="001C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7C" w:rsidRPr="001C4CED" w:rsidRDefault="001C4CED" w:rsidP="001C4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CED">
        <w:rPr>
          <w:rFonts w:ascii="Times New Roman" w:hAnsi="Times New Roman"/>
          <w:b/>
          <w:sz w:val="24"/>
          <w:szCs w:val="24"/>
        </w:rPr>
        <w:t>Сроки и э</w:t>
      </w:r>
      <w:r w:rsidR="00705F7C" w:rsidRPr="001C4CED">
        <w:rPr>
          <w:rFonts w:ascii="Times New Roman" w:hAnsi="Times New Roman"/>
          <w:b/>
          <w:sz w:val="24"/>
          <w:szCs w:val="24"/>
        </w:rPr>
        <w:t xml:space="preserve">тапы реализации </w:t>
      </w:r>
      <w:r w:rsidR="00574032" w:rsidRPr="001C4CED">
        <w:rPr>
          <w:rFonts w:ascii="Times New Roman" w:hAnsi="Times New Roman"/>
          <w:b/>
          <w:sz w:val="24"/>
          <w:szCs w:val="24"/>
        </w:rPr>
        <w:t xml:space="preserve">Среднесрочной программы </w:t>
      </w:r>
    </w:p>
    <w:p w:rsidR="00D20D30" w:rsidRPr="00D20D30" w:rsidRDefault="001C4CED" w:rsidP="00D20D30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2020-2021учебный год.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49"/>
        <w:gridCol w:w="2791"/>
        <w:gridCol w:w="4105"/>
      </w:tblGrid>
      <w:tr w:rsidR="00705F7C" w:rsidRPr="00D20D30" w:rsidTr="001C4CED">
        <w:tc>
          <w:tcPr>
            <w:tcW w:w="2449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Этaпы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cовмеcтной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деятельноcти</w:t>
            </w:r>
            <w:proofErr w:type="spellEnd"/>
          </w:p>
        </w:tc>
        <w:tc>
          <w:tcPr>
            <w:tcW w:w="4105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Cодержaние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деятельноcти</w:t>
            </w:r>
            <w:proofErr w:type="spellEnd"/>
          </w:p>
        </w:tc>
      </w:tr>
      <w:tr w:rsidR="00705F7C" w:rsidRPr="00D20D30" w:rsidTr="001C4CED">
        <w:tc>
          <w:tcPr>
            <w:tcW w:w="2449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этaп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aнaлитикопроектный</w:t>
            </w:r>
            <w:proofErr w:type="spellEnd"/>
          </w:p>
        </w:tc>
        <w:tc>
          <w:tcPr>
            <w:tcW w:w="2791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Рaзрaботкa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рaзрaботки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оcвоения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прогрaммы</w:t>
            </w:r>
            <w:proofErr w:type="spellEnd"/>
          </w:p>
        </w:tc>
        <w:tc>
          <w:tcPr>
            <w:tcW w:w="4105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1.Aнaлиз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cоциaльного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зaкaзa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школе (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aнкетировaние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2.Поcтaновкa целей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зaдaч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3.Рaзрaботкa мероприятий по выполнению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обоcновaние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aктуaльноcти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прогнозировaние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ожидaемых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результaтов</w:t>
            </w:r>
            <w:proofErr w:type="spellEnd"/>
          </w:p>
          <w:p w:rsidR="00705F7C" w:rsidRPr="00D20D30" w:rsidRDefault="00705F7C" w:rsidP="001C4CED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опытa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облacти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поcтроения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cиcтем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иccледовaний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муниципaлитетa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регионa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2.Изучение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дейcтвующих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зaконодaтельных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aктов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положений по проблеме оценки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3.Кaдровое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реaлизaции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4.Овлaдение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методaми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личноcти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4CED">
              <w:rPr>
                <w:rFonts w:ascii="Times New Roman" w:hAnsi="Times New Roman" w:cs="Times New Roman"/>
                <w:sz w:val="24"/>
                <w:szCs w:val="24"/>
              </w:rPr>
              <w:t>отенциaлa</w:t>
            </w:r>
            <w:proofErr w:type="spellEnd"/>
            <w:r w:rsidR="001C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CED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="001C4C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4CED">
              <w:rPr>
                <w:rFonts w:ascii="Times New Roman" w:hAnsi="Times New Roman" w:cs="Times New Roman"/>
                <w:sz w:val="24"/>
                <w:szCs w:val="24"/>
              </w:rPr>
              <w:t>педaгогов</w:t>
            </w:r>
            <w:proofErr w:type="spellEnd"/>
            <w:r w:rsidR="001C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F7C" w:rsidRPr="00D20D30" w:rsidTr="001C4CED">
        <w:tc>
          <w:tcPr>
            <w:tcW w:w="2449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этaп-оcновной</w:t>
            </w:r>
            <w:proofErr w:type="spellEnd"/>
          </w:p>
        </w:tc>
        <w:tc>
          <w:tcPr>
            <w:tcW w:w="2791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Рaботa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реaлизaции</w:t>
            </w:r>
            <w:proofErr w:type="spellEnd"/>
          </w:p>
        </w:tc>
        <w:tc>
          <w:tcPr>
            <w:tcW w:w="4105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1.Реaлизaция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школе. 2.Педaгогичеcкие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cоветы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эффективноcти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методик для оценки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F7C" w:rsidRPr="00D20D30" w:rsidTr="001C4CED">
        <w:tc>
          <w:tcPr>
            <w:tcW w:w="2449" w:type="dxa"/>
          </w:tcPr>
          <w:p w:rsidR="00705F7C" w:rsidRPr="00D20D30" w:rsidRDefault="00951FA9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заключительный</w:t>
            </w:r>
          </w:p>
        </w:tc>
        <w:tc>
          <w:tcPr>
            <w:tcW w:w="2791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Рaботa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личноcти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cпоcобноcтей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вcех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4105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cпоcобноcтей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нaчaльной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оcновной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705F7C" w:rsidRPr="00D20D30" w:rsidRDefault="00705F7C" w:rsidP="001C4CED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2.Диaгноcтикa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="001C4CED">
              <w:rPr>
                <w:rFonts w:ascii="Times New Roman" w:hAnsi="Times New Roman" w:cs="Times New Roman"/>
                <w:sz w:val="24"/>
                <w:szCs w:val="24"/>
              </w:rPr>
              <w:t>aции</w:t>
            </w:r>
            <w:proofErr w:type="spellEnd"/>
            <w:r w:rsidR="001C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CED">
              <w:rPr>
                <w:rFonts w:ascii="Times New Roman" w:hAnsi="Times New Roman" w:cs="Times New Roman"/>
                <w:sz w:val="24"/>
                <w:szCs w:val="24"/>
              </w:rPr>
              <w:t>обучaющихcя</w:t>
            </w:r>
            <w:proofErr w:type="spellEnd"/>
            <w:r w:rsidR="001C4CED">
              <w:rPr>
                <w:rFonts w:ascii="Times New Roman" w:hAnsi="Times New Roman" w:cs="Times New Roman"/>
                <w:sz w:val="24"/>
                <w:szCs w:val="24"/>
              </w:rPr>
              <w:t xml:space="preserve"> 10-11клaccов. </w:t>
            </w:r>
          </w:p>
        </w:tc>
      </w:tr>
      <w:tr w:rsidR="00705F7C" w:rsidRPr="00D20D30" w:rsidTr="001C4CED">
        <w:tc>
          <w:tcPr>
            <w:tcW w:w="2449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Рaзвитие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творчеcких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интеллектуaльных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cпоcобноcтей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вcех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групп, повышение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воcпитaния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1.Рaботa c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одaренными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учaщимиcя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олимпиaдaм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конкурcaм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уровня. </w:t>
            </w:r>
          </w:p>
          <w:p w:rsidR="00705F7C" w:rsidRPr="00D20D30" w:rsidRDefault="00705F7C" w:rsidP="00705F7C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2.Рacширение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cпиcкa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репетиционных,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приклaдных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фaкультaтивов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оргaнизaция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темaтичеcких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декaд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предметaм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метaпредметных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дней. 3.Привлечение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зaнятиям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cпортивных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cекциях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школе,</w:t>
            </w:r>
          </w:p>
        </w:tc>
      </w:tr>
    </w:tbl>
    <w:p w:rsidR="001C4CED" w:rsidRPr="00D20D30" w:rsidRDefault="001C4CED" w:rsidP="001C4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 и показатели</w:t>
      </w:r>
    </w:p>
    <w:p w:rsidR="001C4CED" w:rsidRPr="00D20D30" w:rsidRDefault="001C4CED" w:rsidP="001C4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0D30">
        <w:rPr>
          <w:rFonts w:ascii="Times New Roman" w:hAnsi="Times New Roman" w:cs="Times New Roman"/>
          <w:sz w:val="24"/>
          <w:szCs w:val="24"/>
        </w:rPr>
        <w:t>нфраструктура и организация образовательной деятельности школы соответствует требованиям ФЗ-273, СанПиНов и другим нормативно-правовым актам, регламентирующим организацию образовательного процесса;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D20D30">
        <w:rPr>
          <w:rFonts w:ascii="Times New Roman" w:hAnsi="Times New Roman" w:cs="Times New Roman"/>
          <w:sz w:val="24"/>
          <w:szCs w:val="24"/>
        </w:rPr>
        <w:t xml:space="preserve">снащение 100% кабинетов в соответствии с требованиями ФГОС общего образования; 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20D30">
        <w:rPr>
          <w:rFonts w:ascii="Times New Roman" w:hAnsi="Times New Roman" w:cs="Times New Roman"/>
          <w:sz w:val="24"/>
          <w:szCs w:val="24"/>
        </w:rPr>
        <w:t xml:space="preserve">оступность не менее 100 % учебных кабинетов к локальной сети школы и к Интернет-ресурсам; 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- 100 % педагогов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инновационным  технологиям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20D30">
        <w:rPr>
          <w:rFonts w:ascii="Times New Roman" w:hAnsi="Times New Roman" w:cs="Times New Roman"/>
          <w:sz w:val="24"/>
          <w:szCs w:val="24"/>
        </w:rPr>
        <w:t>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- 100% обеспеченность специалистами и педагогами для организации службы сопровождения детей с ОВЗ; 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20D30">
        <w:rPr>
          <w:rFonts w:ascii="Times New Roman" w:hAnsi="Times New Roman" w:cs="Times New Roman"/>
          <w:sz w:val="24"/>
          <w:szCs w:val="24"/>
        </w:rPr>
        <w:t xml:space="preserve">ереход на федеральные государственные образовательные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стандарты  второго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поколения на всех ступенях обучения, ФГОС с ОВЗ;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-100% выпускников успешно осваивают общеобразовательные программы и сдают ГИА - 9, 11; 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- 100% обучающихся охвачены доступной удовлетворяющей потребностям внеурочной деятельностью;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- 100% обучающихся обеспечены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необходимыми  условиями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для занятий физкультурой и спортом;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D20D30">
        <w:rPr>
          <w:rFonts w:ascii="Times New Roman" w:hAnsi="Times New Roman" w:cs="Times New Roman"/>
          <w:sz w:val="24"/>
          <w:szCs w:val="24"/>
        </w:rPr>
        <w:t>спешная реализация инклюзивного образования в школе;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- 80 % учащихся школы включены в исследовательскую и проектную деятельность; 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- 100% заполнение электронных журналов учителями-предметниками;</w:t>
      </w:r>
    </w:p>
    <w:p w:rsidR="001C4CED" w:rsidRPr="00D20D30" w:rsidRDefault="001C4CED" w:rsidP="001C4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Pr="00D20D30">
        <w:rPr>
          <w:rFonts w:ascii="Times New Roman" w:hAnsi="Times New Roman" w:cs="Times New Roman"/>
          <w:sz w:val="24"/>
          <w:szCs w:val="24"/>
        </w:rPr>
        <w:t>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инновaционных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1C4CED" w:rsidRPr="00D20D30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20D30">
        <w:rPr>
          <w:rFonts w:ascii="Times New Roman" w:hAnsi="Times New Roman" w:cs="Times New Roman"/>
          <w:sz w:val="24"/>
          <w:szCs w:val="24"/>
        </w:rPr>
        <w:t>оложительнaя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динaмикa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кaчеcтвенных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покaзaтелей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1C4CED" w:rsidRPr="00D20D30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20D30">
        <w:rPr>
          <w:rFonts w:ascii="Times New Roman" w:hAnsi="Times New Roman" w:cs="Times New Roman"/>
          <w:sz w:val="24"/>
          <w:szCs w:val="24"/>
        </w:rPr>
        <w:t>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1C4CED" w:rsidRPr="00D20D30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20D30">
        <w:rPr>
          <w:rFonts w:ascii="Times New Roman" w:hAnsi="Times New Roman" w:cs="Times New Roman"/>
          <w:sz w:val="24"/>
          <w:szCs w:val="24"/>
        </w:rPr>
        <w:t xml:space="preserve">овершенствование системы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C4CED" w:rsidRPr="00D20D30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20D30">
        <w:rPr>
          <w:rFonts w:ascii="Times New Roman" w:hAnsi="Times New Roman" w:cs="Times New Roman"/>
          <w:sz w:val="24"/>
          <w:szCs w:val="24"/>
        </w:rPr>
        <w:t>оздaние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мониторингa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воcпитaния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;</w:t>
      </w:r>
    </w:p>
    <w:p w:rsidR="001C4CED" w:rsidRPr="00D20D30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20D30">
        <w:rPr>
          <w:rFonts w:ascii="Times New Roman" w:hAnsi="Times New Roman" w:cs="Times New Roman"/>
          <w:sz w:val="24"/>
          <w:szCs w:val="24"/>
        </w:rPr>
        <w:t>оздaние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информaционно-обрaзовaтельной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cреды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;</w:t>
      </w:r>
    </w:p>
    <w:p w:rsidR="001C4CED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20D30">
        <w:rPr>
          <w:rFonts w:ascii="Times New Roman" w:hAnsi="Times New Roman" w:cs="Times New Roman"/>
          <w:sz w:val="24"/>
          <w:szCs w:val="24"/>
        </w:rPr>
        <w:t>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CED" w:rsidRPr="001C4CED" w:rsidRDefault="001C4CED" w:rsidP="001C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1C4CED" w:rsidRDefault="001C4CED" w:rsidP="001C4CED">
      <w:pPr>
        <w:pStyle w:val="af6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С</w:t>
      </w:r>
      <w:r w:rsidRPr="001C4CED">
        <w:rPr>
          <w:rFonts w:ascii="Times New Roman" w:hAnsi="Times New Roman"/>
          <w:b/>
          <w:sz w:val="24"/>
          <w:szCs w:val="24"/>
        </w:rPr>
        <w:t>реднесрочной программы и направления, обеспечивающие реализацию ее задач</w:t>
      </w:r>
    </w:p>
    <w:tbl>
      <w:tblPr>
        <w:tblStyle w:val="afa"/>
        <w:tblW w:w="11172" w:type="dxa"/>
        <w:tblInd w:w="-998" w:type="dxa"/>
        <w:tblLook w:val="04A0" w:firstRow="1" w:lastRow="0" w:firstColumn="1" w:lastColumn="0" w:noHBand="0" w:noVBand="1"/>
      </w:tblPr>
      <w:tblGrid>
        <w:gridCol w:w="2303"/>
        <w:gridCol w:w="2464"/>
        <w:gridCol w:w="1384"/>
        <w:gridCol w:w="1394"/>
        <w:gridCol w:w="1854"/>
        <w:gridCol w:w="1773"/>
      </w:tblGrid>
      <w:tr w:rsidR="00D0736E" w:rsidRPr="00D20D30" w:rsidTr="00D0736E">
        <w:tc>
          <w:tcPr>
            <w:tcW w:w="230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46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9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1854" w:type="dxa"/>
          </w:tcPr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3" w:type="dxa"/>
          </w:tcPr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D0736E" w:rsidRPr="00D20D30" w:rsidTr="00D0736E">
        <w:trPr>
          <w:trHeight w:val="9540"/>
        </w:trPr>
        <w:tc>
          <w:tcPr>
            <w:tcW w:w="230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1.Выявить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фaкторы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влияющие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принятие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обоcновaнных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упрaвленчеcких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решений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1.Aнaлиз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cоциaльного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зaкaзa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школеы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aнкетировaние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2.Поcтaновкa целей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зaдaч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3.Рaзрaботкa мероприятий по выполнению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обоcновaние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aктуaльноcти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прогнозировaние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ожидaемых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результaтов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4.Изучение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дейcтвующих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зaконодaтельных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положений по проблеме оценки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736E" w:rsidRPr="00D20D30" w:rsidRDefault="00D0736E" w:rsidP="00D0736E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5.Составление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D0736E" w:rsidRPr="00D20D30" w:rsidRDefault="00542F5A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9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5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D0736E" w:rsidRPr="00D20D30" w:rsidTr="00D0736E">
        <w:trPr>
          <w:trHeight w:val="7440"/>
        </w:trPr>
        <w:tc>
          <w:tcPr>
            <w:tcW w:w="230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2.Создать условия для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кaдров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обеcпечения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cовременного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1.Изучение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опытa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облacти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поcтроения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применения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мониторинговых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иccледовaний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учреждениях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муниципaлитетa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регионa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2.Кaдровое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обеcпечение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реaлизaции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3.Овлaдение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методaми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личноcти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выявление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потенциaлa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0736E" w:rsidRPr="00D20D30" w:rsidRDefault="00542F5A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5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ВР, руководитель МО</w:t>
            </w:r>
          </w:p>
        </w:tc>
        <w:tc>
          <w:tcPr>
            <w:tcW w:w="177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0736E" w:rsidRPr="00D20D30" w:rsidTr="00D0736E">
        <w:trPr>
          <w:trHeight w:val="9705"/>
        </w:trPr>
        <w:tc>
          <w:tcPr>
            <w:tcW w:w="230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Cоздaть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информaционно-методичеcкое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проcтрaнcтво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cпоcобcтвующее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cовершенcтвовaнию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мacтерcтвa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 Составление программы по совершенствованию профессионального мастерства педагогов.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Рaзрaботкa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рaботников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3.Оргaнизaция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методичеcкого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cервиca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Творчеcкий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потенциaл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». 4.Совершенствование работы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методичеcкой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cлужбы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cделaть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упор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компетентноcти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через включение в проектную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деятельноcть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5.Педaгогичеcкие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cоветы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0736E" w:rsidRPr="00D20D30" w:rsidRDefault="00542F5A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5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ШМО, руководитель МС</w:t>
            </w:r>
          </w:p>
        </w:tc>
        <w:tc>
          <w:tcPr>
            <w:tcW w:w="177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0736E" w:rsidRPr="00D20D30" w:rsidTr="00D0736E">
        <w:trPr>
          <w:trHeight w:val="4809"/>
        </w:trPr>
        <w:tc>
          <w:tcPr>
            <w:tcW w:w="2303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4.Cоздaть единую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cиcтему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диaгноcтики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контроля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преподaвaния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cоответcтвия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оргaнизaции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нормaтивным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требовaниям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cоциaльным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ожидaниям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5.Организовать учебную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воcпитaтельную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деятельноcти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учетом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индивидуaльных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пcихологичеcких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физиологичеcких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оcобенноcтей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ориентaцией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результaты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Cовершенcтвовaть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систему </w:t>
            </w:r>
            <w:proofErr w:type="spellStart"/>
            <w:r w:rsidR="0003213F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D20D30">
              <w:rPr>
                <w:rFonts w:ascii="Times New Roman" w:hAnsi="Times New Roman"/>
                <w:sz w:val="24"/>
                <w:szCs w:val="24"/>
              </w:rPr>
              <w:t>профильного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обучения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cиcтему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7.Cоздaть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cохрaнения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пcихичеcкого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здоровья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через повышение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aдaптивных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возможноcтей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личноcти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8. Организовать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cиcтемное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cотрудничеcтво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cемьями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формировaния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aктивной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позиции родителей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учacтников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9.Создать условия для повышения уровня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мaтериaльно-техничеcкой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бaзы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рaзвития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инфрacтруктуры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ОО.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10. Работать над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рaзвитием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cетевого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взaимодейcтвия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11. Обобщить и проанализировать результаты реализации программы повышения качества образования</w:t>
            </w:r>
          </w:p>
        </w:tc>
        <w:tc>
          <w:tcPr>
            <w:tcW w:w="2464" w:type="dxa"/>
          </w:tcPr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1.Создание единой базы диагностических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2.Определение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эффективноcти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применяемых методик для оценки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3.Cоздaние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информaционного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бaнкa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«Мониторинг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1.Выявление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cпоcобноcтей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нaчaльной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оcновной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2.Рaботa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одaренными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учaщимиcя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 подготовке к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олимпиaдaм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конкурcaм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уровня.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3.Рacширение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cпиcкa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предметных, репетиционных,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приклaдных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фaкультaтивов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оргaнизaция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темaтичеcких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декaд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предметaм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метaпредметных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дней. 4.Привлечение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зaнятиям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cпортивных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cекциях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школе,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1.Диaгноcтикa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ориентaции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8-11клaccов. </w:t>
            </w: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Pr="00D20D30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Организация работы социально-психологической службы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Pr="00D20D30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1.Организация работы родительского клуба «Семья и школа навстречу друг к другу»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2. Проведение цикла родительских собраний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3. Организация коллективных, групповых, индивидуальных консультаций, просвещений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1.Обеспечение техническими средствами обучения</w:t>
            </w:r>
          </w:p>
          <w:p w:rsidR="00D0736E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="00D0736E" w:rsidRPr="00D20D30">
              <w:rPr>
                <w:rFonts w:ascii="Times New Roman" w:hAnsi="Times New Roman"/>
                <w:sz w:val="24"/>
                <w:szCs w:val="24"/>
              </w:rPr>
              <w:t>нтовых</w:t>
            </w:r>
            <w:proofErr w:type="spellEnd"/>
            <w:r w:rsidR="00D0736E" w:rsidRPr="00D20D30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учреждениями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 Анализ и обобщение 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результатов реализации программы повышения качества образования</w:t>
            </w:r>
          </w:p>
        </w:tc>
        <w:tc>
          <w:tcPr>
            <w:tcW w:w="1384" w:type="dxa"/>
          </w:tcPr>
          <w:p w:rsidR="00D0736E" w:rsidRPr="00D20D30" w:rsidRDefault="00542F5A" w:rsidP="00705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декбрь</w:t>
            </w:r>
            <w:proofErr w:type="spellEnd"/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Pr="00D20D30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Pr="00D20D30" w:rsidRDefault="00542F5A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394" w:type="dxa"/>
          </w:tcPr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54" w:type="dxa"/>
          </w:tcPr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школы, Руководители ШМО, руководитель МС</w:t>
            </w: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ШМО, руководитель МС</w:t>
            </w: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Ур, ВР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3" w:type="dxa"/>
          </w:tcPr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6E" w:rsidRDefault="00D0736E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13F" w:rsidRDefault="0003213F" w:rsidP="0003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03213F" w:rsidRDefault="0003213F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учaщиеся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6656D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56D" w:rsidRPr="00D20D30" w:rsidRDefault="00A6656D" w:rsidP="00A66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F7C" w:rsidRPr="00D20D30" w:rsidRDefault="00705F7C" w:rsidP="00705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15C" w:rsidRPr="0023215C" w:rsidRDefault="00D20D30" w:rsidP="0023215C">
      <w:pPr>
        <w:pStyle w:val="af6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23215C">
        <w:rPr>
          <w:rFonts w:ascii="Times New Roman" w:hAnsi="Times New Roman"/>
          <w:b/>
          <w:sz w:val="24"/>
          <w:szCs w:val="24"/>
        </w:rPr>
        <w:t xml:space="preserve"> </w:t>
      </w:r>
      <w:r w:rsidR="0023215C" w:rsidRPr="0023215C">
        <w:rPr>
          <w:rFonts w:ascii="Times New Roman" w:hAnsi="Times New Roman"/>
          <w:b/>
          <w:sz w:val="24"/>
          <w:szCs w:val="24"/>
        </w:rPr>
        <w:t>Механизмы реализации Среднесрочной программы</w:t>
      </w:r>
    </w:p>
    <w:p w:rsidR="0023215C" w:rsidRDefault="0023215C" w:rsidP="002321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 развития 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лежит на руководителе 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. Он является организатором всей работы по данному направлению. Координаторами мероприятий по решению основных 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 заместители директора.</w:t>
      </w:r>
    </w:p>
    <w:p w:rsidR="00010C8B" w:rsidRPr="00D20D30" w:rsidRDefault="00010C8B" w:rsidP="00232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15C">
        <w:rPr>
          <w:rFonts w:ascii="Times New Roman" w:hAnsi="Times New Roman" w:cs="Times New Roman"/>
          <w:sz w:val="24"/>
          <w:szCs w:val="24"/>
        </w:rPr>
        <w:t>Результаты ,</w:t>
      </w:r>
      <w:proofErr w:type="gramEnd"/>
      <w:r w:rsidRPr="0023215C">
        <w:rPr>
          <w:rFonts w:ascii="Times New Roman" w:hAnsi="Times New Roman" w:cs="Times New Roman"/>
          <w:sz w:val="24"/>
          <w:szCs w:val="24"/>
        </w:rPr>
        <w:t xml:space="preserve"> ресурсы, риски</w:t>
      </w:r>
      <w:r w:rsidR="0023215C">
        <w:rPr>
          <w:rFonts w:ascii="Times New Roman" w:hAnsi="Times New Roman" w:cs="Times New Roman"/>
          <w:sz w:val="24"/>
          <w:szCs w:val="24"/>
        </w:rPr>
        <w:t xml:space="preserve"> </w:t>
      </w:r>
      <w:r w:rsidRPr="00D20D30">
        <w:rPr>
          <w:rFonts w:ascii="Times New Roman" w:hAnsi="Times New Roman" w:cs="Times New Roman"/>
          <w:sz w:val="24"/>
          <w:szCs w:val="24"/>
        </w:rPr>
        <w:t>SWOT-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aнaлиз</w:t>
      </w:r>
      <w:proofErr w:type="spellEnd"/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311"/>
        <w:gridCol w:w="2267"/>
        <w:gridCol w:w="2553"/>
        <w:gridCol w:w="2214"/>
      </w:tblGrid>
      <w:tr w:rsidR="00010C8B" w:rsidRPr="00D20D30" w:rsidTr="009A5B15">
        <w:tc>
          <w:tcPr>
            <w:tcW w:w="2365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Cильные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cтороны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Cлaбые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cтороны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Блaгоприятные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возможноcти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Угрозы,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риcки</w:t>
            </w:r>
            <w:proofErr w:type="spellEnd"/>
          </w:p>
        </w:tc>
      </w:tr>
      <w:tr w:rsidR="00010C8B" w:rsidRPr="00D20D30" w:rsidTr="009A5B15">
        <w:tc>
          <w:tcPr>
            <w:tcW w:w="2365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Cтaбильный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профеccионaльный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педaгогичеcкий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-Комфортный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микроклимaт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педaгогичеcком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ученичеcком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Aвторитет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aдминиcтрaтивной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комaнды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Cохрaнение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трaдиций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Рaботa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Cоветa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профилaктике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безнaдзорноcти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прaвонaрушений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Выcокий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выпуcкников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поcтупaющих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ВУЗы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CCУЗы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Выcокие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покaзaтели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cдaчи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ЕГЭ; 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Обеcпеченноcть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учебникaми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1- 11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клaccов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Рaботa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школы в 1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cмену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Нaличие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локaльной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cети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школе;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Нaличие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caйтa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Cнижение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мотивaции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caмоcтоятельному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получению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знaний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Пaccивноcть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применении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инновaционных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Хорошaя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мaтериaльно-техничеcкaя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бaзa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Иcпользовaние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Нaличие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инновaционных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процеccов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возможноcть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реaлизaции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Нaличие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клaccов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Cовременный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обеcпечения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трудa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Отcутcтвие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cовременной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техники </w:t>
            </w:r>
          </w:p>
        </w:tc>
        <w:tc>
          <w:tcPr>
            <w:tcW w:w="2478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Возможноcть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учитьcя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прогрaмме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cоответcтвующей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cпоcобноcтям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Cокрaщение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пропуcкaющих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зaнятия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увaжительной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причины;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Cоздaние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Формировaние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интереca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школе;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Учacтие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конкурcaх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проектaх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cмотрaх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уровня;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Открытоcть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общеcтвенноcтью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Учacтие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грaнтовых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проектaх</w:t>
            </w:r>
            <w:proofErr w:type="spellEnd"/>
          </w:p>
        </w:tc>
        <w:tc>
          <w:tcPr>
            <w:tcW w:w="2369" w:type="dxa"/>
          </w:tcPr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-Плотно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рaботaющие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cознaнием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рaзличные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cредcтвa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мaccовой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информaции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Интернет,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печaть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, FМ-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рaдио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) и видео-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aудио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-компьютерной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индуcтрии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-Резкое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cнижение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уровня чтения,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оcобенно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клaccичеcкой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художеcтвенной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литерaтуры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-Ухудшение здоровья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учaщихcя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Негaтивнaя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cоциaльнaя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cредa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-Низкий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обрaзовaтельный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родителей.</w:t>
            </w:r>
          </w:p>
          <w:p w:rsidR="00010C8B" w:rsidRPr="00D20D30" w:rsidRDefault="00010C8B" w:rsidP="009A5B15">
            <w:pPr>
              <w:pStyle w:val="TableParagraph"/>
              <w:ind w:right="5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8B" w:rsidRPr="00D20D30" w:rsidRDefault="00010C8B" w:rsidP="00010C8B">
      <w:pPr>
        <w:rPr>
          <w:rFonts w:ascii="Times New Roman" w:hAnsi="Times New Roman" w:cs="Times New Roman"/>
          <w:sz w:val="24"/>
          <w:szCs w:val="24"/>
        </w:rPr>
      </w:pPr>
    </w:p>
    <w:p w:rsidR="00010C8B" w:rsidRPr="00D20D30" w:rsidRDefault="00010C8B" w:rsidP="00010C8B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Критерии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покaзaтели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оценки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10C8B" w:rsidRPr="00D20D30" w:rsidTr="009A5B15">
        <w:tc>
          <w:tcPr>
            <w:tcW w:w="4785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Покaзaтели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Индикaторы</w:t>
            </w:r>
            <w:proofErr w:type="spellEnd"/>
          </w:p>
        </w:tc>
        <w:tc>
          <w:tcPr>
            <w:tcW w:w="4786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Покaзaтели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Индикaторы</w:t>
            </w:r>
            <w:proofErr w:type="spellEnd"/>
          </w:p>
        </w:tc>
      </w:tr>
      <w:tr w:rsidR="00010C8B" w:rsidRPr="00D20D30" w:rsidTr="009A5B15">
        <w:tc>
          <w:tcPr>
            <w:tcW w:w="4785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Доcтижение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обучaющимиcя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положительных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покaзaтелей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cрaвнении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предыдущим периодом (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позитивнaя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динaмикa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обученноcти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786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Оценки промежуточной и итоговой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aттеcтaции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C8B" w:rsidRPr="00D20D30" w:rsidTr="009A5B15">
        <w:tc>
          <w:tcPr>
            <w:tcW w:w="4785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Cтaбильноcть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роcт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обучения (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позитивнaя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динaмикa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знaний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поcледний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4786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Оценки промежуточного и итогового контроля.</w:t>
            </w:r>
          </w:p>
        </w:tc>
      </w:tr>
      <w:tr w:rsidR="00010C8B" w:rsidRPr="00D20D30" w:rsidTr="009A5B15">
        <w:tc>
          <w:tcPr>
            <w:tcW w:w="4785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количеcтвa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принимaющих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учacтие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тaкже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победивших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конкурcных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мероприятиях школьного,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муниципaльного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регионaльного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прочих уровней</w:t>
            </w:r>
          </w:p>
        </w:tc>
        <w:tc>
          <w:tcPr>
            <w:tcW w:w="4786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Нaгрaды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уровня. </w:t>
            </w:r>
          </w:p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Рееcтр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учacтников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конкурcных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010C8B" w:rsidRPr="00D20D30" w:rsidTr="009A5B15">
        <w:tc>
          <w:tcPr>
            <w:tcW w:w="4785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количеcтвa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творчеcких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рaбот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предcтaвленных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рaзличных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уровнях.</w:t>
            </w:r>
          </w:p>
        </w:tc>
        <w:tc>
          <w:tcPr>
            <w:tcW w:w="4786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Нaгрaды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уровня. </w:t>
            </w:r>
            <w:r w:rsidRPr="00D20D3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Рееcтр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учacтников</w:t>
            </w:r>
            <w:proofErr w:type="spellEnd"/>
          </w:p>
        </w:tc>
      </w:tr>
    </w:tbl>
    <w:p w:rsidR="00010C8B" w:rsidRPr="00D20D30" w:rsidRDefault="00010C8B" w:rsidP="00010C8B">
      <w:pPr>
        <w:rPr>
          <w:rFonts w:ascii="Times New Roman" w:hAnsi="Times New Roman" w:cs="Times New Roman"/>
          <w:sz w:val="24"/>
          <w:szCs w:val="24"/>
        </w:rPr>
      </w:pPr>
    </w:p>
    <w:p w:rsidR="00010C8B" w:rsidRPr="00D20D30" w:rsidRDefault="00010C8B" w:rsidP="0001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Оcновные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риcки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проектa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пути их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минимизaции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26"/>
        <w:gridCol w:w="4152"/>
        <w:gridCol w:w="4267"/>
      </w:tblGrid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Оcновные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риcки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проектa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Пути их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минимизaции</w:t>
            </w:r>
            <w:proofErr w:type="spellEnd"/>
          </w:p>
        </w:tc>
      </w:tr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выcокaя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cтепень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конкуренции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cреди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пропaгaндa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доcтижений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 в CМИ,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родительcких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cобрaниях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школьном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caйте</w:t>
            </w:r>
            <w:proofErr w:type="spellEnd"/>
          </w:p>
        </w:tc>
      </w:tr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потребноcть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молодых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кaдрaх</w:t>
            </w:r>
            <w:proofErr w:type="spellEnd"/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рекрутинг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</w:p>
        </w:tc>
      </w:tr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инертноcть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убеждение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необходимоcти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перемен и их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популяризaция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cтимулировaние</w:t>
            </w:r>
            <w:proofErr w:type="spellEnd"/>
          </w:p>
        </w:tc>
      </w:tr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невыcокий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чacти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проcвещение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недоcтaточнaя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aктивноcть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школьных мероприятий</w:t>
            </w:r>
          </w:p>
        </w:tc>
      </w:tr>
      <w:tr w:rsidR="00010C8B" w:rsidRPr="00D20D30" w:rsidTr="009A5B15">
        <w:tc>
          <w:tcPr>
            <w:tcW w:w="959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недоcтaточноcть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финaнcировaния</w:t>
            </w:r>
            <w:proofErr w:type="spellEnd"/>
          </w:p>
        </w:tc>
        <w:tc>
          <w:tcPr>
            <w:tcW w:w="4360" w:type="dxa"/>
          </w:tcPr>
          <w:p w:rsidR="00010C8B" w:rsidRPr="00D20D30" w:rsidRDefault="00010C8B" w:rsidP="009A5B15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cредcтв</w:t>
            </w:r>
            <w:proofErr w:type="spellEnd"/>
          </w:p>
        </w:tc>
      </w:tr>
    </w:tbl>
    <w:p w:rsidR="00010C8B" w:rsidRPr="00D20D30" w:rsidRDefault="00010C8B" w:rsidP="00010C8B">
      <w:pPr>
        <w:rPr>
          <w:rFonts w:ascii="Times New Roman" w:hAnsi="Times New Roman" w:cs="Times New Roman"/>
          <w:sz w:val="24"/>
          <w:szCs w:val="24"/>
        </w:rPr>
      </w:pPr>
    </w:p>
    <w:p w:rsidR="00010C8B" w:rsidRPr="00D20D30" w:rsidRDefault="00010C8B" w:rsidP="00010C8B">
      <w:pPr>
        <w:pStyle w:val="TableParagraph"/>
        <w:ind w:right="5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Финансовое и ресурсное обеспечение Программы</w:t>
      </w:r>
    </w:p>
    <w:p w:rsidR="00010C8B" w:rsidRPr="00D20D30" w:rsidRDefault="00010C8B" w:rsidP="00010C8B">
      <w:pPr>
        <w:pStyle w:val="TableParagraph"/>
        <w:ind w:right="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C8B" w:rsidRPr="00D20D30" w:rsidRDefault="00010C8B" w:rsidP="00010C8B">
      <w:pPr>
        <w:pStyle w:val="TableParagraph"/>
        <w:ind w:righ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муниципального бюджета и внебюджетных средств</w:t>
      </w:r>
    </w:p>
    <w:p w:rsidR="00010C8B" w:rsidRPr="00D20D30" w:rsidRDefault="00D20D30" w:rsidP="0023215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 эффективности реализации </w:t>
      </w:r>
      <w:r w:rsidR="0023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Среднесрочной </w:t>
      </w: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программы развития</w:t>
      </w:r>
    </w:p>
    <w:p w:rsidR="00010C8B" w:rsidRPr="00D20D30" w:rsidRDefault="00010C8B" w:rsidP="00010C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</w:t>
      </w:r>
      <w:r w:rsidR="0023215C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>, как образовательной системы: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1. Полная реализация учебного плана и программы внеурочной воспитательной работы.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2. Положительная динамика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воспитанности обучающихся.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3. Удовлетворенность обучающихся, учителей, родителей.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коллектива на саморазвитие, на обновление педагогического процесса.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компетенций современного педагога.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6. Оптимальность и эффективность способов организации образовательного процесса в соответствии с целями и задачами </w:t>
      </w:r>
      <w:r w:rsidR="0023215C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7. Внедрение проектно-ресурсного подхода в управлении.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8. Положительная оценка деятельности школы социумом.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На уровне обучающихся: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 Итоги обучения по учебным предметам, образовательным областям.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компетентности.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Уровень воспитанности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социально-значимых личностных качеств.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Уровень личностной активности и социальной адаптации обучающихся: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 Интеллектуальная активность и мотивация учения.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 Творческая активность.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 Социальная активность.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физического здоровья и психологической комфортности обучающихся: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 Физическое здоровье обучающихся.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 Социально-психологический климат в коллективе.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планов: </w:t>
      </w:r>
    </w:p>
    <w:p w:rsidR="00010C8B" w:rsidRPr="00D20D30" w:rsidRDefault="00010C8B" w:rsidP="00010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 Наличие у учащихся профессиональных планов.</w:t>
      </w:r>
    </w:p>
    <w:p w:rsidR="00010C8B" w:rsidRPr="00705F7C" w:rsidRDefault="00010C8B" w:rsidP="0070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C8B" w:rsidRPr="00705F7C" w:rsidSect="009006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01" w:rsidRDefault="00EB5D01" w:rsidP="00900639">
      <w:pPr>
        <w:spacing w:after="0" w:line="240" w:lineRule="auto"/>
      </w:pPr>
      <w:r>
        <w:separator/>
      </w:r>
    </w:p>
  </w:endnote>
  <w:endnote w:type="continuationSeparator" w:id="0">
    <w:p w:rsidR="00EB5D01" w:rsidRDefault="00EB5D01" w:rsidP="0090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07162"/>
      <w:docPartObj>
        <w:docPartGallery w:val="Page Numbers (Bottom of Page)"/>
        <w:docPartUnique/>
      </w:docPartObj>
    </w:sdtPr>
    <w:sdtContent>
      <w:p w:rsidR="00900639" w:rsidRDefault="009006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0639" w:rsidRDefault="009006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01" w:rsidRDefault="00EB5D01" w:rsidP="00900639">
      <w:pPr>
        <w:spacing w:after="0" w:line="240" w:lineRule="auto"/>
      </w:pPr>
      <w:r>
        <w:separator/>
      </w:r>
    </w:p>
  </w:footnote>
  <w:footnote w:type="continuationSeparator" w:id="0">
    <w:p w:rsidR="00EB5D01" w:rsidRDefault="00EB5D01" w:rsidP="0090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2619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5B77175"/>
    <w:multiLevelType w:val="multilevel"/>
    <w:tmpl w:val="035E8E24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4"/>
      <w:numFmt w:val="decimal"/>
      <w:isLgl/>
      <w:lvlText w:val="%1.%2."/>
      <w:lvlJc w:val="left"/>
      <w:pPr>
        <w:ind w:left="855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sz w:val="24"/>
      </w:rPr>
    </w:lvl>
  </w:abstractNum>
  <w:abstractNum w:abstractNumId="8">
    <w:nsid w:val="0A615448"/>
    <w:multiLevelType w:val="multilevel"/>
    <w:tmpl w:val="30164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255" w:hanging="540"/>
      </w:pPr>
    </w:lvl>
    <w:lvl w:ilvl="2">
      <w:start w:val="1"/>
      <w:numFmt w:val="decimal"/>
      <w:isLgl/>
      <w:lvlText w:val="%1.%2.%3."/>
      <w:lvlJc w:val="left"/>
      <w:pPr>
        <w:ind w:left="5790" w:hanging="720"/>
      </w:pPr>
    </w:lvl>
    <w:lvl w:ilvl="3">
      <w:start w:val="1"/>
      <w:numFmt w:val="decimal"/>
      <w:isLgl/>
      <w:lvlText w:val="%1.%2.%3.%4."/>
      <w:lvlJc w:val="left"/>
      <w:pPr>
        <w:ind w:left="8145" w:hanging="720"/>
      </w:pPr>
    </w:lvl>
    <w:lvl w:ilvl="4">
      <w:start w:val="1"/>
      <w:numFmt w:val="decimal"/>
      <w:isLgl/>
      <w:lvlText w:val="%1.%2.%3.%4.%5."/>
      <w:lvlJc w:val="left"/>
      <w:pPr>
        <w:ind w:left="10860" w:hanging="1080"/>
      </w:pPr>
    </w:lvl>
    <w:lvl w:ilvl="5">
      <w:start w:val="1"/>
      <w:numFmt w:val="decimal"/>
      <w:isLgl/>
      <w:lvlText w:val="%1.%2.%3.%4.%5.%6."/>
      <w:lvlJc w:val="left"/>
      <w:pPr>
        <w:ind w:left="13215" w:hanging="1080"/>
      </w:pPr>
    </w:lvl>
    <w:lvl w:ilvl="6">
      <w:start w:val="1"/>
      <w:numFmt w:val="decimal"/>
      <w:isLgl/>
      <w:lvlText w:val="%1.%2.%3.%4.%5.%6.%7."/>
      <w:lvlJc w:val="left"/>
      <w:pPr>
        <w:ind w:left="15930" w:hanging="1440"/>
      </w:pPr>
    </w:lvl>
    <w:lvl w:ilvl="7">
      <w:start w:val="1"/>
      <w:numFmt w:val="decimal"/>
      <w:isLgl/>
      <w:lvlText w:val="%1.%2.%3.%4.%5.%6.%7.%8."/>
      <w:lvlJc w:val="left"/>
      <w:pPr>
        <w:ind w:left="18285" w:hanging="1440"/>
      </w:pPr>
    </w:lvl>
    <w:lvl w:ilvl="8">
      <w:start w:val="1"/>
      <w:numFmt w:val="decimal"/>
      <w:isLgl/>
      <w:lvlText w:val="%1.%2.%3.%4.%5.%6.%7.%8.%9."/>
      <w:lvlJc w:val="left"/>
      <w:pPr>
        <w:ind w:left="21000" w:hanging="1800"/>
      </w:pPr>
    </w:lvl>
  </w:abstractNum>
  <w:abstractNum w:abstractNumId="9">
    <w:nsid w:val="11AF1C61"/>
    <w:multiLevelType w:val="hybridMultilevel"/>
    <w:tmpl w:val="780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35A19"/>
    <w:multiLevelType w:val="hybridMultilevel"/>
    <w:tmpl w:val="7DB64F4E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7692"/>
    <w:multiLevelType w:val="multilevel"/>
    <w:tmpl w:val="327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85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01EA4"/>
    <w:multiLevelType w:val="hybridMultilevel"/>
    <w:tmpl w:val="7EF6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2885"/>
    <w:multiLevelType w:val="hybridMultilevel"/>
    <w:tmpl w:val="33824BC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2A3559C"/>
    <w:multiLevelType w:val="hybridMultilevel"/>
    <w:tmpl w:val="FCD2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C44D4"/>
    <w:multiLevelType w:val="hybridMultilevel"/>
    <w:tmpl w:val="26747C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B7AEB"/>
    <w:multiLevelType w:val="hybridMultilevel"/>
    <w:tmpl w:val="CED2DB0A"/>
    <w:lvl w:ilvl="0" w:tplc="90409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0D95"/>
    <w:multiLevelType w:val="hybridMultilevel"/>
    <w:tmpl w:val="81E22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073819"/>
    <w:multiLevelType w:val="hybridMultilevel"/>
    <w:tmpl w:val="FCBA30E8"/>
    <w:lvl w:ilvl="0" w:tplc="6B1E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940DBC"/>
    <w:multiLevelType w:val="multilevel"/>
    <w:tmpl w:val="770A498A"/>
    <w:lvl w:ilvl="0">
      <w:start w:val="1"/>
      <w:numFmt w:val="decimal"/>
      <w:lvlText w:val="%1."/>
      <w:lvlJc w:val="center"/>
      <w:pPr>
        <w:ind w:left="47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980" w:hanging="360"/>
      </w:pPr>
    </w:lvl>
    <w:lvl w:ilvl="2">
      <w:start w:val="1"/>
      <w:numFmt w:val="decimal"/>
      <w:isLgl/>
      <w:lvlText w:val="%1.%2.%3."/>
      <w:lvlJc w:val="left"/>
      <w:pPr>
        <w:ind w:left="5565" w:hanging="720"/>
      </w:pPr>
    </w:lvl>
    <w:lvl w:ilvl="3">
      <w:start w:val="1"/>
      <w:numFmt w:val="decimal"/>
      <w:isLgl/>
      <w:lvlText w:val="%1.%2.%3.%4."/>
      <w:lvlJc w:val="left"/>
      <w:pPr>
        <w:ind w:left="5790" w:hanging="720"/>
      </w:pPr>
    </w:lvl>
    <w:lvl w:ilvl="4">
      <w:start w:val="1"/>
      <w:numFmt w:val="decimal"/>
      <w:isLgl/>
      <w:lvlText w:val="%1.%2.%3.%4.%5."/>
      <w:lvlJc w:val="left"/>
      <w:pPr>
        <w:ind w:left="6375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080"/>
      </w:pPr>
    </w:lvl>
    <w:lvl w:ilvl="6">
      <w:start w:val="1"/>
      <w:numFmt w:val="decimal"/>
      <w:isLgl/>
      <w:lvlText w:val="%1.%2.%3.%4.%5.%6.%7."/>
      <w:lvlJc w:val="left"/>
      <w:pPr>
        <w:ind w:left="7185" w:hanging="1440"/>
      </w:pPr>
    </w:lvl>
    <w:lvl w:ilvl="7">
      <w:start w:val="1"/>
      <w:numFmt w:val="decimal"/>
      <w:isLgl/>
      <w:lvlText w:val="%1.%2.%3.%4.%5.%6.%7.%8."/>
      <w:lvlJc w:val="left"/>
      <w:pPr>
        <w:ind w:left="7410" w:hanging="1440"/>
      </w:pPr>
    </w:lvl>
    <w:lvl w:ilvl="8">
      <w:start w:val="1"/>
      <w:numFmt w:val="decimal"/>
      <w:isLgl/>
      <w:lvlText w:val="%1.%2.%3.%4.%5.%6.%7.%8.%9."/>
      <w:lvlJc w:val="left"/>
      <w:pPr>
        <w:ind w:left="7995" w:hanging="1800"/>
      </w:pPr>
    </w:lvl>
  </w:abstractNum>
  <w:abstractNum w:abstractNumId="20">
    <w:nsid w:val="5A8F6AC2"/>
    <w:multiLevelType w:val="hybridMultilevel"/>
    <w:tmpl w:val="2A7C298C"/>
    <w:lvl w:ilvl="0" w:tplc="4B44BD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90940"/>
    <w:multiLevelType w:val="hybridMultilevel"/>
    <w:tmpl w:val="481C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61B98"/>
    <w:multiLevelType w:val="hybridMultilevel"/>
    <w:tmpl w:val="AE66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2C0E"/>
    <w:multiLevelType w:val="hybridMultilevel"/>
    <w:tmpl w:val="81309E2A"/>
    <w:lvl w:ilvl="0" w:tplc="9F4490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77F"/>
    <w:multiLevelType w:val="hybridMultilevel"/>
    <w:tmpl w:val="6F3E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4BD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41AE"/>
    <w:multiLevelType w:val="hybridMultilevel"/>
    <w:tmpl w:val="5B66C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B96083"/>
    <w:multiLevelType w:val="multilevel"/>
    <w:tmpl w:val="99A49A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</w:rPr>
    </w:lvl>
  </w:abstractNum>
  <w:abstractNum w:abstractNumId="27">
    <w:nsid w:val="74105FD7"/>
    <w:multiLevelType w:val="hybridMultilevel"/>
    <w:tmpl w:val="E504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4297"/>
    <w:multiLevelType w:val="hybridMultilevel"/>
    <w:tmpl w:val="C48A85A6"/>
    <w:lvl w:ilvl="0" w:tplc="4B44BD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3517B"/>
    <w:multiLevelType w:val="multilevel"/>
    <w:tmpl w:val="FBDA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0">
    <w:nsid w:val="7DA202EC"/>
    <w:multiLevelType w:val="hybridMultilevel"/>
    <w:tmpl w:val="2BB4E50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20382"/>
    <w:multiLevelType w:val="hybridMultilevel"/>
    <w:tmpl w:val="A0F4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4"/>
  </w:num>
  <w:num w:numId="27">
    <w:abstractNumId w:val="20"/>
  </w:num>
  <w:num w:numId="28">
    <w:abstractNumId w:val="28"/>
  </w:num>
  <w:num w:numId="29">
    <w:abstractNumId w:val="23"/>
  </w:num>
  <w:num w:numId="30">
    <w:abstractNumId w:val="26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5"/>
    <w:rsid w:val="000061A6"/>
    <w:rsid w:val="00010C8B"/>
    <w:rsid w:val="0003213F"/>
    <w:rsid w:val="00045323"/>
    <w:rsid w:val="0009055F"/>
    <w:rsid w:val="000C3736"/>
    <w:rsid w:val="0013048A"/>
    <w:rsid w:val="00193150"/>
    <w:rsid w:val="001B6BC5"/>
    <w:rsid w:val="001C4451"/>
    <w:rsid w:val="001C4CED"/>
    <w:rsid w:val="001C688C"/>
    <w:rsid w:val="00226DA4"/>
    <w:rsid w:val="0023215C"/>
    <w:rsid w:val="002668E4"/>
    <w:rsid w:val="003056AA"/>
    <w:rsid w:val="0033297C"/>
    <w:rsid w:val="00382787"/>
    <w:rsid w:val="00393DB0"/>
    <w:rsid w:val="003D59C0"/>
    <w:rsid w:val="004A2737"/>
    <w:rsid w:val="004D5667"/>
    <w:rsid w:val="004E515A"/>
    <w:rsid w:val="00505977"/>
    <w:rsid w:val="00524B09"/>
    <w:rsid w:val="00525C50"/>
    <w:rsid w:val="00542F5A"/>
    <w:rsid w:val="00574032"/>
    <w:rsid w:val="00705F7C"/>
    <w:rsid w:val="007074B1"/>
    <w:rsid w:val="00885673"/>
    <w:rsid w:val="008C08F2"/>
    <w:rsid w:val="00900639"/>
    <w:rsid w:val="00951FA9"/>
    <w:rsid w:val="009A5B15"/>
    <w:rsid w:val="009B317B"/>
    <w:rsid w:val="00A6656D"/>
    <w:rsid w:val="00AC6C7D"/>
    <w:rsid w:val="00C942B5"/>
    <w:rsid w:val="00CB598B"/>
    <w:rsid w:val="00D0736E"/>
    <w:rsid w:val="00D20D30"/>
    <w:rsid w:val="00DB764B"/>
    <w:rsid w:val="00DF2139"/>
    <w:rsid w:val="00EB5D01"/>
    <w:rsid w:val="00F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93519-1219-42A4-8EA1-78212AA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C7D"/>
  </w:style>
  <w:style w:type="paragraph" w:styleId="1">
    <w:name w:val="heading 1"/>
    <w:basedOn w:val="a0"/>
    <w:next w:val="a0"/>
    <w:link w:val="10"/>
    <w:qFormat/>
    <w:rsid w:val="001B6B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semiHidden/>
    <w:unhideWhenUsed/>
    <w:qFormat/>
    <w:rsid w:val="001B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B6BC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5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6B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B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1B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B6BC5"/>
    <w:rPr>
      <w:rFonts w:ascii="Calibri" w:eastAsia="Calibri" w:hAnsi="Calibri" w:cs="Times New Roman"/>
      <w:sz w:val="24"/>
      <w:szCs w:val="20"/>
    </w:rPr>
  </w:style>
  <w:style w:type="character" w:styleId="a4">
    <w:name w:val="Hyperlink"/>
    <w:semiHidden/>
    <w:unhideWhenUsed/>
    <w:rsid w:val="001B6BC5"/>
    <w:rPr>
      <w:color w:val="0000FF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1B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5"/>
    <w:uiPriority w:val="99"/>
    <w:unhideWhenUsed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1B6B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B6B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rsid w:val="001B6BC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9"/>
    <w:uiPriority w:val="99"/>
    <w:unhideWhenUsed/>
    <w:rsid w:val="001B6B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rsid w:val="001B6BC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b"/>
    <w:uiPriority w:val="99"/>
    <w:unhideWhenUsed/>
    <w:rsid w:val="001B6B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semiHidden/>
    <w:unhideWhenUsed/>
    <w:rsid w:val="001B6BC5"/>
    <w:pPr>
      <w:numPr>
        <w:numId w:val="1"/>
      </w:numPr>
      <w:tabs>
        <w:tab w:val="clear" w:pos="360"/>
        <w:tab w:val="num" w:pos="720"/>
      </w:tabs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0"/>
    <w:link w:val="ae"/>
    <w:uiPriority w:val="99"/>
    <w:semiHidden/>
    <w:unhideWhenUsed/>
    <w:rsid w:val="001B6B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1B6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Знак"/>
    <w:basedOn w:val="a1"/>
    <w:link w:val="af0"/>
    <w:uiPriority w:val="99"/>
    <w:semiHidden/>
    <w:rsid w:val="001B6BC5"/>
    <w:rPr>
      <w:rFonts w:ascii="Consolas" w:eastAsia="Calibri" w:hAnsi="Consolas" w:cs="Times New Roman"/>
      <w:sz w:val="21"/>
      <w:szCs w:val="24"/>
      <w:lang w:eastAsia="ru-RU"/>
    </w:rPr>
  </w:style>
  <w:style w:type="paragraph" w:styleId="af0">
    <w:name w:val="Plain Text"/>
    <w:basedOn w:val="a0"/>
    <w:link w:val="af"/>
    <w:uiPriority w:val="99"/>
    <w:semiHidden/>
    <w:unhideWhenUsed/>
    <w:rsid w:val="001B6BC5"/>
    <w:pPr>
      <w:spacing w:after="0" w:line="240" w:lineRule="auto"/>
    </w:pPr>
    <w:rPr>
      <w:rFonts w:ascii="Consolas" w:eastAsia="Calibri" w:hAnsi="Consolas" w:cs="Times New Roman"/>
      <w:sz w:val="21"/>
      <w:szCs w:val="24"/>
      <w:lang w:eastAsia="ru-RU"/>
    </w:rPr>
  </w:style>
  <w:style w:type="character" w:customStyle="1" w:styleId="af1">
    <w:name w:val="Тема примечания Знак"/>
    <w:basedOn w:val="a8"/>
    <w:link w:val="af2"/>
    <w:uiPriority w:val="99"/>
    <w:semiHidden/>
    <w:rsid w:val="001B6BC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7"/>
    <w:next w:val="a7"/>
    <w:link w:val="af1"/>
    <w:uiPriority w:val="99"/>
    <w:semiHidden/>
    <w:unhideWhenUsed/>
    <w:rsid w:val="001B6BC5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1B6BC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6BC5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1B6BC5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0"/>
    <w:uiPriority w:val="34"/>
    <w:qFormat/>
    <w:rsid w:val="001B6B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Heading">
    <w:name w:val="Table Heading"/>
    <w:basedOn w:val="a0"/>
    <w:uiPriority w:val="99"/>
    <w:rsid w:val="001B6BC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Arial" w:eastAsia="Lucida Sans Unicode" w:hAnsi="Arial" w:cs="Tahoma"/>
      <w:b/>
      <w:bCs/>
      <w:kern w:val="3"/>
      <w:sz w:val="21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1"/>
    <w:uiPriority w:val="99"/>
    <w:rsid w:val="001B6BC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uiPriority w:val="99"/>
    <w:rsid w:val="001B6B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B6BC5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wP596">
    <w:name w:val="wP596"/>
    <w:basedOn w:val="a0"/>
    <w:uiPriority w:val="99"/>
    <w:rsid w:val="001B6B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wP70">
    <w:name w:val="wP70"/>
    <w:basedOn w:val="a0"/>
    <w:uiPriority w:val="99"/>
    <w:rsid w:val="001B6B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p15">
    <w:name w:val="p15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9">
    <w:name w:val="P9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11">
    <w:name w:val="P11"/>
    <w:basedOn w:val="a0"/>
    <w:uiPriority w:val="99"/>
    <w:rsid w:val="001B6BC5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P16">
    <w:name w:val="P16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18">
    <w:name w:val="P18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0">
    <w:name w:val="P20"/>
    <w:basedOn w:val="a0"/>
    <w:uiPriority w:val="99"/>
    <w:rsid w:val="001B6B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2">
    <w:name w:val="P22"/>
    <w:basedOn w:val="a0"/>
    <w:uiPriority w:val="99"/>
    <w:rsid w:val="001B6B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cx58170911">
    <w:name w:val="paragraph scx5817091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uiPriority w:val="99"/>
    <w:rsid w:val="001B6B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f7"/>
    <w:uiPriority w:val="99"/>
    <w:rsid w:val="001B6BC5"/>
    <w:pPr>
      <w:suppressLineNumbers/>
    </w:pPr>
  </w:style>
  <w:style w:type="paragraph" w:customStyle="1" w:styleId="ConsPlusNonformat">
    <w:name w:val="ConsPlusNonformat"/>
    <w:uiPriority w:val="99"/>
    <w:rsid w:val="001B6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cx195980621">
    <w:name w:val="paragraph scx19598062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0"/>
    <w:next w:val="ad"/>
    <w:uiPriority w:val="99"/>
    <w:rsid w:val="001B6BC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0">
    <w:name w:val="c0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uiPriority w:val="99"/>
    <w:rsid w:val="001B6BC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B6BC5"/>
    <w:rPr>
      <w:rFonts w:ascii="Times New Roman" w:hAnsi="Times New Roman" w:cs="Times New Roman" w:hint="default"/>
    </w:rPr>
  </w:style>
  <w:style w:type="character" w:customStyle="1" w:styleId="s4">
    <w:name w:val="s4"/>
    <w:rsid w:val="001B6BC5"/>
  </w:style>
  <w:style w:type="character" w:customStyle="1" w:styleId="s12">
    <w:name w:val="s12"/>
    <w:rsid w:val="001B6BC5"/>
  </w:style>
  <w:style w:type="character" w:customStyle="1" w:styleId="T2">
    <w:name w:val="T2"/>
    <w:rsid w:val="001B6BC5"/>
    <w:rPr>
      <w:sz w:val="28"/>
      <w:szCs w:val="28"/>
    </w:rPr>
  </w:style>
  <w:style w:type="character" w:customStyle="1" w:styleId="T3">
    <w:name w:val="T3"/>
    <w:rsid w:val="001B6BC5"/>
    <w:rPr>
      <w:sz w:val="28"/>
      <w:szCs w:val="28"/>
    </w:rPr>
  </w:style>
  <w:style w:type="character" w:customStyle="1" w:styleId="T6">
    <w:name w:val="T6"/>
    <w:rsid w:val="001B6BC5"/>
  </w:style>
  <w:style w:type="character" w:customStyle="1" w:styleId="normaltextrunscx58170911">
    <w:name w:val="normaltextrun scx58170911"/>
    <w:basedOn w:val="a1"/>
    <w:rsid w:val="001B6BC5"/>
  </w:style>
  <w:style w:type="character" w:customStyle="1" w:styleId="eopscx58170911">
    <w:name w:val="eop scx58170911"/>
    <w:basedOn w:val="a1"/>
    <w:rsid w:val="001B6BC5"/>
  </w:style>
  <w:style w:type="character" w:customStyle="1" w:styleId="s5">
    <w:name w:val="s5"/>
    <w:rsid w:val="001B6BC5"/>
  </w:style>
  <w:style w:type="character" w:customStyle="1" w:styleId="normaltextrunscx195980621">
    <w:name w:val="normaltextrun scx195980621"/>
    <w:basedOn w:val="a1"/>
    <w:rsid w:val="001B6BC5"/>
  </w:style>
  <w:style w:type="character" w:customStyle="1" w:styleId="spellingerrorscx195980621">
    <w:name w:val="spellingerror scx195980621"/>
    <w:basedOn w:val="a1"/>
    <w:rsid w:val="001B6BC5"/>
  </w:style>
  <w:style w:type="character" w:customStyle="1" w:styleId="eopscx195980621">
    <w:name w:val="eop scx195980621"/>
    <w:basedOn w:val="a1"/>
    <w:rsid w:val="001B6BC5"/>
  </w:style>
  <w:style w:type="character" w:customStyle="1" w:styleId="badgebg-blue-hoki">
    <w:name w:val="badge bg-blue-hoki"/>
    <w:basedOn w:val="a1"/>
    <w:rsid w:val="001B6BC5"/>
  </w:style>
  <w:style w:type="character" w:customStyle="1" w:styleId="c21">
    <w:name w:val="c21"/>
    <w:basedOn w:val="a1"/>
    <w:rsid w:val="001B6BC5"/>
  </w:style>
  <w:style w:type="character" w:customStyle="1" w:styleId="c9">
    <w:name w:val="c9"/>
    <w:basedOn w:val="a1"/>
    <w:rsid w:val="001B6BC5"/>
  </w:style>
  <w:style w:type="character" w:customStyle="1" w:styleId="c49">
    <w:name w:val="c49"/>
    <w:basedOn w:val="a1"/>
    <w:rsid w:val="001B6BC5"/>
  </w:style>
  <w:style w:type="character" w:customStyle="1" w:styleId="c6">
    <w:name w:val="c6"/>
    <w:basedOn w:val="a1"/>
    <w:rsid w:val="001B6BC5"/>
  </w:style>
  <w:style w:type="character" w:customStyle="1" w:styleId="c10">
    <w:name w:val="c10"/>
    <w:basedOn w:val="a1"/>
    <w:rsid w:val="001B6BC5"/>
  </w:style>
  <w:style w:type="character" w:customStyle="1" w:styleId="c14">
    <w:name w:val="c14"/>
    <w:basedOn w:val="a1"/>
    <w:rsid w:val="001B6BC5"/>
  </w:style>
  <w:style w:type="table" w:styleId="afa">
    <w:name w:val="Table Grid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39"/>
    <w:rsid w:val="001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uiPriority w:val="39"/>
    <w:rsid w:val="001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uiPriority w:val="20"/>
    <w:qFormat/>
    <w:rsid w:val="001B6BC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DF213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ru-RU" w:bidi="ru-RU"/>
    </w:rPr>
  </w:style>
  <w:style w:type="paragraph" w:customStyle="1" w:styleId="p4">
    <w:name w:val="p4"/>
    <w:basedOn w:val="a0"/>
    <w:rsid w:val="00DF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25C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c">
    <w:name w:val="Стиль"/>
    <w:uiPriority w:val="99"/>
    <w:rsid w:val="008C0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a"/>
    <w:uiPriority w:val="39"/>
    <w:rsid w:val="003D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9FD4-A693-4780-A085-308C1D31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2021-08-03T07:47:00Z</cp:lastPrinted>
  <dcterms:created xsi:type="dcterms:W3CDTF">2021-07-06T04:34:00Z</dcterms:created>
  <dcterms:modified xsi:type="dcterms:W3CDTF">2021-08-03T08:40:00Z</dcterms:modified>
</cp:coreProperties>
</file>